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2"/>
        <w:spacing w:before="23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三台县中医院新增数字减影血管造影机使用项目竣工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环境保护验收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2914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其他需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要说明的事项</w:t>
      </w:r>
    </w:p>
    <w:p>
      <w:pPr>
        <w:ind w:left="22" w:right="9" w:firstLine="478"/>
        <w:spacing w:before="317" w:line="41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根据《</w:t>
      </w:r>
      <w:r>
        <w:rPr>
          <w:rFonts w:ascii="SimSun" w:hAnsi="SimSun" w:eastAsia="SimSun" w:cs="SimSun"/>
          <w:sz w:val="24"/>
          <w:szCs w:val="24"/>
          <w:spacing w:val="7"/>
        </w:rPr>
        <w:t>中</w:t>
      </w:r>
      <w:r>
        <w:rPr>
          <w:rFonts w:ascii="SimSun" w:hAnsi="SimSun" w:eastAsia="SimSun" w:cs="SimSun"/>
          <w:sz w:val="24"/>
          <w:szCs w:val="24"/>
          <w:spacing w:val="4"/>
        </w:rPr>
        <w:t>华人民共和国环境保护法》、《中华人民共和国放射性污染防治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法</w:t>
      </w:r>
      <w:r>
        <w:rPr>
          <w:rFonts w:ascii="SimSun" w:hAnsi="SimSun" w:eastAsia="SimSun" w:cs="SimSun"/>
          <w:sz w:val="24"/>
          <w:szCs w:val="24"/>
          <w:spacing w:val="4"/>
        </w:rPr>
        <w:t>》、《放射性同位素与射线装置安全和防护条例》、《建设项目竣工环境保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7"/>
        </w:rPr>
        <w:t>护</w:t>
      </w:r>
      <w:r>
        <w:rPr>
          <w:rFonts w:ascii="SimSun" w:hAnsi="SimSun" w:eastAsia="SimSun" w:cs="SimSun"/>
          <w:sz w:val="24"/>
          <w:szCs w:val="24"/>
          <w:spacing w:val="4"/>
        </w:rPr>
        <w:t>验收暂行办法》等法律法规的有关规定，本次验收项目其他需要说明的事项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如</w:t>
      </w:r>
      <w:r>
        <w:rPr>
          <w:rFonts w:ascii="SimSun" w:hAnsi="SimSun" w:eastAsia="SimSun" w:cs="SimSun"/>
          <w:sz w:val="24"/>
          <w:szCs w:val="24"/>
          <w:spacing w:val="-14"/>
        </w:rPr>
        <w:t>下：</w:t>
      </w:r>
    </w:p>
    <w:p>
      <w:pPr>
        <w:ind w:left="507"/>
        <w:spacing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一、项目建设情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况</w:t>
      </w:r>
    </w:p>
    <w:p>
      <w:pPr>
        <w:ind w:left="20" w:right="9" w:firstLine="483"/>
        <w:spacing w:before="257" w:line="41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为了满足医疗诊断和医院发展的需要，建设单位三台县中医院已将行政楼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楼</w:t>
      </w:r>
      <w:r>
        <w:rPr>
          <w:rFonts w:ascii="SimSun" w:hAnsi="SimSun" w:eastAsia="SimSun" w:cs="SimSun"/>
          <w:sz w:val="24"/>
          <w:szCs w:val="24"/>
          <w:spacing w:val="7"/>
        </w:rPr>
        <w:t>西</w:t>
      </w:r>
      <w:r>
        <w:rPr>
          <w:rFonts w:ascii="SimSun" w:hAnsi="SimSun" w:eastAsia="SimSun" w:cs="SimSun"/>
          <w:sz w:val="24"/>
          <w:szCs w:val="24"/>
          <w:spacing w:val="4"/>
        </w:rPr>
        <w:t>南部将原天井区域、教室、教师办公室及通道区域等改建成一间介入治疗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室，并新增使用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台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DSA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设备</w:t>
      </w:r>
      <w:r>
        <w:rPr>
          <w:rFonts w:ascii="SimSun" w:hAnsi="SimSun" w:eastAsia="SimSun" w:cs="SimSun"/>
          <w:sz w:val="24"/>
          <w:szCs w:val="24"/>
          <w:spacing w:val="-2"/>
        </w:rPr>
        <w:t>，用于开展用于介入治疗及血管造影等项目。本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项目新增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DSA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设备型号为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AZURION7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M20</w:t>
      </w:r>
      <w:r>
        <w:rPr>
          <w:rFonts w:ascii="SimSun" w:hAnsi="SimSun" w:eastAsia="SimSun" w:cs="SimSun"/>
          <w:sz w:val="24"/>
          <w:szCs w:val="24"/>
          <w:spacing w:val="-5"/>
        </w:rPr>
        <w:t>，其最大管电压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125kV</w:t>
      </w:r>
      <w:r>
        <w:rPr>
          <w:rFonts w:ascii="SimSun" w:hAnsi="SimSun" w:eastAsia="SimSun" w:cs="SimSun"/>
          <w:sz w:val="24"/>
          <w:szCs w:val="24"/>
          <w:spacing w:val="-5"/>
        </w:rPr>
        <w:t>，最大管电流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0mA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，属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Ⅱ</w:t>
      </w:r>
      <w:r>
        <w:rPr>
          <w:rFonts w:ascii="SimSun" w:hAnsi="SimSun" w:eastAsia="SimSun" w:cs="SimSun"/>
          <w:sz w:val="24"/>
          <w:szCs w:val="24"/>
          <w:spacing w:val="-2"/>
        </w:rPr>
        <w:t>类射线装置。</w:t>
      </w:r>
    </w:p>
    <w:p>
      <w:pPr>
        <w:ind w:left="17" w:right="7" w:firstLine="484"/>
        <w:spacing w:before="2" w:line="41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三台县中医院已委托南京</w:t>
      </w:r>
      <w:r>
        <w:rPr>
          <w:rFonts w:ascii="SimSun" w:hAnsi="SimSun" w:eastAsia="SimSun" w:cs="SimSun"/>
          <w:sz w:val="24"/>
          <w:szCs w:val="24"/>
          <w:spacing w:val="-2"/>
        </w:rPr>
        <w:t>瑞森辐射技术有限公司于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2022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年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月编制完成了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《三台县中医院新增数字</w:t>
      </w:r>
      <w:r>
        <w:rPr>
          <w:rFonts w:ascii="SimSun" w:hAnsi="SimSun" w:eastAsia="SimSun" w:cs="SimSun"/>
          <w:sz w:val="24"/>
          <w:szCs w:val="24"/>
          <w:spacing w:val="-2"/>
        </w:rPr>
        <w:t>减影血管造影机使用项目环境影响报告表》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(详见附件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2</w:t>
      </w:r>
      <w:r>
        <w:rPr>
          <w:rFonts w:ascii="SimSun" w:hAnsi="SimSun" w:eastAsia="SimSun" w:cs="SimSun"/>
          <w:sz w:val="24"/>
          <w:szCs w:val="24"/>
          <w:spacing w:val="-7"/>
        </w:rPr>
        <w:t>)</w:t>
      </w:r>
      <w:r>
        <w:rPr>
          <w:rFonts w:ascii="SimSun" w:hAnsi="SimSun" w:eastAsia="SimSun" w:cs="SimSun"/>
          <w:sz w:val="24"/>
          <w:szCs w:val="24"/>
          <w:spacing w:val="-6"/>
        </w:rPr>
        <w:t>，并于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2022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年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月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27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日取得了绵阳市生态环境局关于该项目的环评批复文件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(绵环审〔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2022</w:t>
      </w:r>
      <w:r>
        <w:rPr>
          <w:rFonts w:ascii="SimSun" w:hAnsi="SimSun" w:eastAsia="SimSun" w:cs="SimSun"/>
          <w:sz w:val="24"/>
          <w:szCs w:val="24"/>
          <w:spacing w:val="-2"/>
        </w:rPr>
        <w:t>〕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112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号)。</w:t>
      </w:r>
    </w:p>
    <w:p>
      <w:pPr>
        <w:ind w:left="20" w:right="9" w:firstLine="481"/>
        <w:spacing w:before="1" w:line="41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本项目建设地点与环评一致未发生变动，本项目周</w:t>
      </w:r>
      <w:r>
        <w:rPr>
          <w:rFonts w:ascii="SimSun" w:hAnsi="SimSun" w:eastAsia="SimSun" w:cs="SimSun"/>
          <w:sz w:val="24"/>
          <w:szCs w:val="24"/>
        </w:rPr>
        <w:t>围外环境无变化，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本次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验</w:t>
      </w:r>
      <w:r>
        <w:rPr>
          <w:rFonts w:ascii="SimSun" w:hAnsi="SimSun" w:eastAsia="SimSun" w:cs="SimSun"/>
          <w:sz w:val="24"/>
          <w:szCs w:val="24"/>
          <w:spacing w:val="6"/>
        </w:rPr>
        <w:t>收</w:t>
      </w:r>
      <w:r>
        <w:rPr>
          <w:rFonts w:ascii="SimSun" w:hAnsi="SimSun" w:eastAsia="SimSun" w:cs="SimSun"/>
          <w:sz w:val="24"/>
          <w:szCs w:val="24"/>
          <w:spacing w:val="4"/>
        </w:rPr>
        <w:t>环境保护目标与环评一致，工作场所内射线装置实际建设技术参数与环评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一</w:t>
      </w:r>
      <w:r>
        <w:rPr>
          <w:rFonts w:ascii="SimSun" w:hAnsi="SimSun" w:eastAsia="SimSun" w:cs="SimSun"/>
          <w:sz w:val="24"/>
          <w:szCs w:val="24"/>
          <w:spacing w:val="-9"/>
        </w:rPr>
        <w:t>致。</w:t>
      </w:r>
    </w:p>
    <w:p>
      <w:pPr>
        <w:ind w:left="507"/>
        <w:spacing w:before="1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二、项目验收情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况</w:t>
      </w:r>
    </w:p>
    <w:p>
      <w:pPr>
        <w:ind w:left="17" w:right="7" w:firstLine="484"/>
        <w:spacing w:before="255" w:line="4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三台县中</w:t>
      </w:r>
      <w:r>
        <w:rPr>
          <w:rFonts w:ascii="SimSun" w:hAnsi="SimSun" w:eastAsia="SimSun" w:cs="SimSun"/>
          <w:sz w:val="24"/>
          <w:szCs w:val="24"/>
          <w:spacing w:val="4"/>
        </w:rPr>
        <w:t>医院委托四川瑞迪森检测技术有限公司对本项目开展竣工环境保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护验收监测工</w:t>
      </w:r>
      <w:r>
        <w:rPr>
          <w:rFonts w:ascii="SimSun" w:hAnsi="SimSun" w:eastAsia="SimSun" w:cs="SimSun"/>
          <w:sz w:val="24"/>
          <w:szCs w:val="24"/>
          <w:spacing w:val="-3"/>
        </w:rPr>
        <w:t>作</w:t>
      </w:r>
      <w:r>
        <w:rPr>
          <w:rFonts w:ascii="SimSun" w:hAnsi="SimSun" w:eastAsia="SimSun" w:cs="SimSun"/>
          <w:sz w:val="24"/>
          <w:szCs w:val="24"/>
          <w:spacing w:val="-2"/>
        </w:rPr>
        <w:t>。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四川瑞迪森检测技术有限公司接受委托后，于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2022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年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月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8"/>
        </w:rPr>
        <w:t>日开展了</w:t>
      </w:r>
      <w:r>
        <w:rPr>
          <w:rFonts w:ascii="SimSun" w:hAnsi="SimSun" w:eastAsia="SimSun" w:cs="SimSun"/>
          <w:sz w:val="24"/>
          <w:szCs w:val="24"/>
          <w:spacing w:val="-7"/>
        </w:rPr>
        <w:t>现</w:t>
      </w:r>
      <w:r>
        <w:rPr>
          <w:rFonts w:ascii="SimSun" w:hAnsi="SimSun" w:eastAsia="SimSun" w:cs="SimSun"/>
          <w:sz w:val="24"/>
          <w:szCs w:val="24"/>
          <w:spacing w:val="-4"/>
        </w:rPr>
        <w:t>场监测，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于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2022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年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月开展了现场核查根据现场监测和核查情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况，编制本项目验收监测报告。验收项目验收监测报告(《三台县中医院新</w:t>
      </w:r>
      <w:r>
        <w:rPr>
          <w:rFonts w:ascii="SimSun" w:hAnsi="SimSun" w:eastAsia="SimSun" w:cs="SimSun"/>
          <w:sz w:val="24"/>
          <w:szCs w:val="24"/>
          <w:spacing w:val="1"/>
        </w:rPr>
        <w:t>增</w:t>
      </w:r>
    </w:p>
    <w:p>
      <w:pPr>
        <w:sectPr>
          <w:footerReference w:type="default" r:id="rId1"/>
          <w:pgSz w:w="11907" w:h="16839"/>
          <w:pgMar w:top="1431" w:right="1785" w:bottom="1086" w:left="1785" w:header="0" w:footer="819" w:gutter="0"/>
        </w:sectPr>
        <w:rPr/>
      </w:pPr>
    </w:p>
    <w:p>
      <w:pPr>
        <w:ind w:left="27" w:right="389" w:hanging="4"/>
        <w:spacing w:before="161" w:line="41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1"/>
        </w:rPr>
        <w:t>数</w:t>
      </w:r>
      <w:r>
        <w:rPr>
          <w:rFonts w:ascii="SimSun" w:hAnsi="SimSun" w:eastAsia="SimSun" w:cs="SimSun"/>
          <w:sz w:val="24"/>
          <w:szCs w:val="24"/>
          <w:spacing w:val="15"/>
        </w:rPr>
        <w:t>字减影血管造影机使用项目竣工环境保护验收监测报告》(编号：瑞迪森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1"/>
        </w:rPr>
        <w:t>(</w:t>
      </w:r>
      <w:r>
        <w:rPr>
          <w:rFonts w:ascii="SimSun" w:hAnsi="SimSun" w:eastAsia="SimSun" w:cs="SimSun"/>
          <w:sz w:val="24"/>
          <w:szCs w:val="24"/>
          <w:spacing w:val="19"/>
        </w:rPr>
        <w:t>验)字(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>2023</w:t>
      </w:r>
      <w:r>
        <w:rPr>
          <w:rFonts w:ascii="SimSun" w:hAnsi="SimSun" w:eastAsia="SimSun" w:cs="SimSun"/>
          <w:sz w:val="24"/>
          <w:szCs w:val="24"/>
          <w:spacing w:val="19"/>
        </w:rPr>
        <w:t>)第</w:t>
      </w:r>
      <w:r>
        <w:rPr>
          <w:rFonts w:ascii="SimSun" w:hAnsi="SimSun" w:eastAsia="SimSun" w:cs="SimSu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>002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9"/>
        </w:rPr>
        <w:t>号)</w:t>
      </w:r>
      <w:r>
        <w:rPr>
          <w:rFonts w:ascii="SimSun" w:hAnsi="SimSun" w:eastAsia="SimSun" w:cs="SimSun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9"/>
        </w:rPr>
        <w:t>。</w:t>
      </w:r>
    </w:p>
    <w:p>
      <w:pPr>
        <w:ind w:left="22" w:right="389" w:firstLine="474"/>
        <w:spacing w:before="1" w:line="415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2023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年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02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月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08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日医院组织验收组对改建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DS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机房项目进行了竣工环境保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护</w:t>
      </w:r>
      <w:r>
        <w:rPr>
          <w:rFonts w:ascii="SimSun" w:hAnsi="SimSun" w:eastAsia="SimSun" w:cs="SimSun"/>
          <w:sz w:val="24"/>
          <w:szCs w:val="24"/>
          <w:spacing w:val="-7"/>
        </w:rPr>
        <w:t>验收会。</w:t>
      </w:r>
    </w:p>
    <w:p>
      <w:pPr>
        <w:ind w:left="503"/>
        <w:spacing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、其他需要说明的事项</w:t>
      </w:r>
    </w:p>
    <w:p>
      <w:pPr>
        <w:ind w:left="22" w:right="389" w:firstLine="482"/>
        <w:spacing w:before="255" w:line="4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项目</w:t>
      </w:r>
      <w:r>
        <w:rPr>
          <w:rFonts w:ascii="SimSun" w:hAnsi="SimSun" w:eastAsia="SimSun" w:cs="SimSun"/>
          <w:sz w:val="24"/>
          <w:szCs w:val="24"/>
          <w:spacing w:val="7"/>
        </w:rPr>
        <w:t>竣</w:t>
      </w:r>
      <w:r>
        <w:rPr>
          <w:rFonts w:ascii="SimSun" w:hAnsi="SimSun" w:eastAsia="SimSun" w:cs="SimSun"/>
          <w:sz w:val="24"/>
          <w:szCs w:val="24"/>
          <w:spacing w:val="4"/>
        </w:rPr>
        <w:t>工环境保护验收程序符合相关标准要求，验收结论合格。无其他需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要</w:t>
      </w:r>
      <w:r>
        <w:rPr>
          <w:rFonts w:ascii="SimSun" w:hAnsi="SimSun" w:eastAsia="SimSun" w:cs="SimSun"/>
          <w:sz w:val="24"/>
          <w:szCs w:val="24"/>
          <w:spacing w:val="-5"/>
        </w:rPr>
        <w:t>说明的事项。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6314"/>
        <w:spacing w:line="2400" w:lineRule="exact"/>
        <w:textAlignment w:val="center"/>
        <w:rPr/>
      </w:pPr>
      <w:r>
        <w:drawing>
          <wp:inline distT="0" distB="0" distL="0" distR="0">
            <wp:extent cx="1524000" cy="15240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"/>
      <w:pgSz w:w="11907" w:h="16839"/>
      <w:pgMar w:top="1431" w:right="1406" w:bottom="1086" w:left="1785" w:header="0" w:footer="8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4"/>
      <w:spacing w:line="23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20"/>
      </w:rPr>
      <w:t>第</w:t>
    </w:r>
    <w:r>
      <w:rPr>
        <w:rFonts w:ascii="SimSun" w:hAnsi="SimSun" w:eastAsia="SimSun" w:cs="SimSun"/>
        <w:sz w:val="21"/>
        <w:szCs w:val="21"/>
        <w:spacing w:val="-11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>1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 xml:space="preserve"> </w:t>
    </w:r>
    <w:r>
      <w:rPr>
        <w:rFonts w:ascii="SimSun" w:hAnsi="SimSun" w:eastAsia="SimSun" w:cs="SimSun"/>
        <w:sz w:val="21"/>
        <w:szCs w:val="21"/>
        <w:spacing w:val="-11"/>
      </w:rPr>
      <w:t>页</w:t>
    </w:r>
    <w:r>
      <w:rPr>
        <w:rFonts w:ascii="SimSun" w:hAnsi="SimSun" w:eastAsia="SimSun" w:cs="SimSun"/>
        <w:sz w:val="21"/>
        <w:szCs w:val="21"/>
        <w:spacing w:val="-11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>/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 xml:space="preserve"> </w:t>
    </w:r>
    <w:r>
      <w:rPr>
        <w:rFonts w:ascii="SimSun" w:hAnsi="SimSun" w:eastAsia="SimSun" w:cs="SimSun"/>
        <w:sz w:val="21"/>
        <w:szCs w:val="21"/>
        <w:spacing w:val="-11"/>
      </w:rPr>
      <w:t>共</w:t>
    </w:r>
    <w:r>
      <w:rPr>
        <w:rFonts w:ascii="SimSun" w:hAnsi="SimSun" w:eastAsia="SimSun" w:cs="SimSun"/>
        <w:sz w:val="21"/>
        <w:szCs w:val="21"/>
        <w:spacing w:val="-11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>2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 xml:space="preserve"> </w:t>
    </w:r>
    <w:r>
      <w:rPr>
        <w:rFonts w:ascii="SimSun" w:hAnsi="SimSun" w:eastAsia="SimSun" w:cs="SimSun"/>
        <w:sz w:val="21"/>
        <w:szCs w:val="21"/>
        <w:spacing w:val="-1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64"/>
      <w:spacing w:line="234" w:lineRule="auto"/>
      <w:rPr>
        <w:rFonts w:ascii="SimSun" w:hAnsi="SimSun" w:eastAsia="SimSun" w:cs="SimSun"/>
        <w:sz w:val="21"/>
        <w:szCs w:val="21"/>
      </w:rPr>
    </w:pPr>
    <w:r>
      <w:pict>
        <v:shape id="_x0000_s1" style="position:absolute;margin-left:407.562pt;margin-top:321.622pt;mso-position-vertical-relative:page;mso-position-horizontal-relative:page;width:99pt;height:43.3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168"/>
                  <w:spacing w:before="20" w:line="220" w:lineRule="auto"/>
                  <w:rPr>
                    <w:rFonts w:ascii="SimSun" w:hAnsi="SimSun" w:eastAsia="SimSun" w:cs="SimSun"/>
                    <w:sz w:val="24"/>
                    <w:szCs w:val="24"/>
                  </w:rPr>
                </w:pPr>
                <w:r>
                  <w:rPr>
                    <w:rFonts w:ascii="SimSun" w:hAnsi="SimSun" w:eastAsia="SimSun" w:cs="SimSun"/>
                    <w:sz w:val="24"/>
                    <w:szCs w:val="24"/>
                    <w:spacing w:val="-2"/>
                  </w:rPr>
                  <w:t>三台</w:t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1"/>
                  </w:rPr>
                  <w:t>县中医院</w:t>
                </w:r>
              </w:p>
              <w:p>
                <w:pPr>
                  <w:ind w:left="20"/>
                  <w:spacing w:before="253" w:line="220" w:lineRule="auto"/>
                  <w:rPr>
                    <w:rFonts w:ascii="SimSun" w:hAnsi="SimSun" w:eastAsia="SimSun" w:cs="SimSun"/>
                    <w:sz w:val="24"/>
                    <w:szCs w:val="24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1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0"/>
                  </w:rPr>
                  <w:t>023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0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10"/>
                  </w:rPr>
                  <w:t>年</w:t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1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0"/>
                  </w:rPr>
                  <w:t>02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0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10"/>
                  </w:rPr>
                  <w:t>月</w:t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1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0"/>
                  </w:rPr>
                  <w:t>08</w:t>
                </w: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spacing w:val="-10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10"/>
                  </w:rPr>
                  <w:t>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1"/>
        <w:szCs w:val="21"/>
        <w:spacing w:val="-20"/>
      </w:rPr>
      <w:t>第</w:t>
    </w:r>
    <w:r>
      <w:rPr>
        <w:rFonts w:ascii="SimSun" w:hAnsi="SimSun" w:eastAsia="SimSun" w:cs="SimSun"/>
        <w:sz w:val="21"/>
        <w:szCs w:val="21"/>
        <w:spacing w:val="-11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>2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 xml:space="preserve"> </w:t>
    </w:r>
    <w:r>
      <w:rPr>
        <w:rFonts w:ascii="SimSun" w:hAnsi="SimSun" w:eastAsia="SimSun" w:cs="SimSun"/>
        <w:sz w:val="21"/>
        <w:szCs w:val="21"/>
        <w:spacing w:val="-11"/>
      </w:rPr>
      <w:t>页</w:t>
    </w:r>
    <w:r>
      <w:rPr>
        <w:rFonts w:ascii="SimSun" w:hAnsi="SimSun" w:eastAsia="SimSun" w:cs="SimSun"/>
        <w:sz w:val="21"/>
        <w:szCs w:val="21"/>
        <w:spacing w:val="-11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>/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 xml:space="preserve"> </w:t>
    </w:r>
    <w:r>
      <w:rPr>
        <w:rFonts w:ascii="SimSun" w:hAnsi="SimSun" w:eastAsia="SimSun" w:cs="SimSun"/>
        <w:sz w:val="21"/>
        <w:szCs w:val="21"/>
        <w:spacing w:val="-11"/>
      </w:rPr>
      <w:t>共</w:t>
    </w:r>
    <w:r>
      <w:rPr>
        <w:rFonts w:ascii="SimSun" w:hAnsi="SimSun" w:eastAsia="SimSun" w:cs="SimSun"/>
        <w:sz w:val="21"/>
        <w:szCs w:val="21"/>
        <w:spacing w:val="-11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>2</w:t>
    </w:r>
    <w:r>
      <w:rPr>
        <w:rFonts w:ascii="Times New Roman" w:hAnsi="Times New Roman" w:eastAsia="Times New Roman" w:cs="Times New Roman"/>
        <w:sz w:val="21"/>
        <w:szCs w:val="21"/>
        <w:spacing w:val="-11"/>
      </w:rPr>
      <w:t xml:space="preserve"> </w:t>
    </w:r>
    <w:r>
      <w:rPr>
        <w:rFonts w:ascii="SimSun" w:hAnsi="SimSun" w:eastAsia="SimSun" w:cs="SimSun"/>
        <w:sz w:val="21"/>
        <w:szCs w:val="21"/>
        <w:spacing w:val="-11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2023-02-23T13:39:18Z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2023-02-23T16:13:16</vt:filetime>
  </op:property>
</op:Properties>
</file>